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49" w:rsidRDefault="00BD5213" w:rsidP="00BD5213">
      <w:pPr>
        <w:jc w:val="center"/>
      </w:pPr>
      <w:r>
        <w:t>NOTRE DAME DE PARIS</w:t>
      </w:r>
      <w:r>
        <w:br/>
      </w:r>
    </w:p>
    <w:p w:rsidR="00BD5213" w:rsidRDefault="00BD5213" w:rsidP="00BD5213">
      <w:pPr>
        <w:rPr>
          <w:u w:val="single"/>
        </w:rPr>
      </w:pPr>
      <w:r>
        <w:rPr>
          <w:u w:val="single"/>
        </w:rPr>
        <w:t>Référence :</w:t>
      </w:r>
    </w:p>
    <w:p w:rsidR="00880950" w:rsidRDefault="00880950" w:rsidP="00BD5213">
      <w:pPr>
        <w:rPr>
          <w:u w:val="single"/>
        </w:rPr>
      </w:pPr>
    </w:p>
    <w:p w:rsidR="00BD5213" w:rsidRDefault="00BD5213" w:rsidP="00BD5213">
      <w:pPr>
        <w:pStyle w:val="Paragraphedeliste"/>
        <w:numPr>
          <w:ilvl w:val="0"/>
          <w:numId w:val="1"/>
        </w:numPr>
      </w:pPr>
      <w:r>
        <w:t>SENAT :</w:t>
      </w:r>
    </w:p>
    <w:p w:rsidR="00BD5213" w:rsidRDefault="00217D04" w:rsidP="00BD5213">
      <w:pPr>
        <w:pStyle w:val="Paragraphedeliste"/>
      </w:pPr>
      <w:hyperlink r:id="rId7" w:history="1">
        <w:r w:rsidR="00BD5213" w:rsidRPr="00773826">
          <w:rPr>
            <w:rStyle w:val="Lienhypertexte"/>
          </w:rPr>
          <w:t>http://www.senat.fr/espace_presse/actualites/201905/restauration_et_conservation_de_la_cathedrale_notre_dame_de_paris.html</w:t>
        </w:r>
      </w:hyperlink>
    </w:p>
    <w:p w:rsidR="00BD5213" w:rsidRDefault="00BD5213" w:rsidP="00BD5213">
      <w:pPr>
        <w:pStyle w:val="Paragraphedeliste"/>
        <w:numPr>
          <w:ilvl w:val="0"/>
          <w:numId w:val="1"/>
        </w:numPr>
      </w:pPr>
      <w:r>
        <w:t>Légifrance</w:t>
      </w:r>
    </w:p>
    <w:p w:rsidR="00BD5213" w:rsidRDefault="00BD5213" w:rsidP="00BD5213"/>
    <w:p w:rsidR="00BD5213" w:rsidRDefault="00BD5213" w:rsidP="00BD5213">
      <w:pPr>
        <w:rPr>
          <w:u w:val="single"/>
        </w:rPr>
      </w:pPr>
      <w:r w:rsidRPr="00BD5213">
        <w:rPr>
          <w:u w:val="single"/>
        </w:rPr>
        <w:t>Déductibilité des dons :</w:t>
      </w:r>
    </w:p>
    <w:p w:rsidR="00880950" w:rsidRPr="00BD5213" w:rsidRDefault="00880950" w:rsidP="00BD5213">
      <w:pPr>
        <w:rPr>
          <w:u w:val="single"/>
        </w:rPr>
      </w:pPr>
    </w:p>
    <w:p w:rsidR="00880950" w:rsidRDefault="00BD5213" w:rsidP="00880950">
      <w:pPr>
        <w:jc w:val="both"/>
      </w:pPr>
      <w:r>
        <w:t>En France, les modalités fiscales sont actuellement les suivantes :</w:t>
      </w:r>
    </w:p>
    <w:p w:rsidR="00880950" w:rsidRDefault="00BD5213" w:rsidP="00880950">
      <w:pPr>
        <w:jc w:val="both"/>
      </w:pPr>
      <w:r>
        <w:t>- le don est déductible de l'impôt sur le revenu des personnes physiques à hauteur de 66</w:t>
      </w:r>
      <w:r w:rsidR="007204A7">
        <w:t xml:space="preserve"> </w:t>
      </w:r>
      <w:r>
        <w:t>% du montant du don et dans la limite de 20% du revenu imposable ;</w:t>
      </w:r>
    </w:p>
    <w:p w:rsidR="00880950" w:rsidRDefault="00BD5213" w:rsidP="00880950">
      <w:pPr>
        <w:jc w:val="both"/>
      </w:pPr>
      <w:r>
        <w:t>- le don est déductible de l'impôt sur les sociétés, à hauteur de 60</w:t>
      </w:r>
      <w:r w:rsidR="007204A7">
        <w:t xml:space="preserve"> </w:t>
      </w:r>
      <w:r>
        <w:t>% du montant du don, dans la limite de 0,5</w:t>
      </w:r>
      <w:r w:rsidR="007204A7">
        <w:t xml:space="preserve"> </w:t>
      </w:r>
      <w:r>
        <w:t>% du chiffre d'affaires HT ou 10</w:t>
      </w:r>
      <w:r w:rsidR="007204A7">
        <w:t> </w:t>
      </w:r>
      <w:r>
        <w:t>000</w:t>
      </w:r>
      <w:r w:rsidR="007204A7">
        <w:t xml:space="preserve"> </w:t>
      </w:r>
      <w:r>
        <w:t>€.</w:t>
      </w:r>
    </w:p>
    <w:p w:rsidR="00BD5213" w:rsidRDefault="00BD5213" w:rsidP="00880950">
      <w:r w:rsidRPr="00BD5213">
        <w:rPr>
          <w:b/>
        </w:rPr>
        <w:t>Une révision des modalités fiscales est en cours.</w:t>
      </w:r>
      <w:r w:rsidR="00677EB4">
        <w:rPr>
          <w:b/>
        </w:rPr>
        <w:t xml:space="preserve">  Le projet de</w:t>
      </w:r>
      <w:r>
        <w:rPr>
          <w:b/>
        </w:rPr>
        <w:t xml:space="preserve"> loi a été </w:t>
      </w:r>
      <w:r w:rsidR="00677EB4">
        <w:rPr>
          <w:b/>
        </w:rPr>
        <w:t>adopté</w:t>
      </w:r>
      <w:r>
        <w:rPr>
          <w:b/>
        </w:rPr>
        <w:t xml:space="preserve"> p</w:t>
      </w:r>
      <w:r w:rsidR="00677EB4">
        <w:rPr>
          <w:b/>
        </w:rPr>
        <w:t xml:space="preserve">ar l’Assemblée nationale le vendredi 10 mai 2019. </w:t>
      </w:r>
      <w:r w:rsidRPr="00BD5213">
        <w:rPr>
          <w:b/>
        </w:rPr>
        <w:t xml:space="preserve"> </w:t>
      </w:r>
      <w:r w:rsidR="00677EB4">
        <w:rPr>
          <w:b/>
        </w:rPr>
        <w:t xml:space="preserve">Le Sénat entame l’examen du projet de loi le 27 ou 28 mai 2019. </w:t>
      </w:r>
      <w:r>
        <w:t>Le reçu fiscal sera envoyé aux donateurs par mail dès que le taux définitif de réduction fiscale aura été fixé. </w:t>
      </w:r>
    </w:p>
    <w:p w:rsidR="00880950" w:rsidRDefault="00880950" w:rsidP="00BD5213"/>
    <w:p w:rsidR="00BD5213" w:rsidRDefault="00BD5213" w:rsidP="00BD5213">
      <w:pPr>
        <w:rPr>
          <w:u w:val="single"/>
        </w:rPr>
      </w:pPr>
      <w:r w:rsidRPr="00BD5213">
        <w:rPr>
          <w:u w:val="single"/>
        </w:rPr>
        <w:t>Liste des organismes reconnus par les pouvoirs publics :</w:t>
      </w:r>
    </w:p>
    <w:p w:rsidR="00880950" w:rsidRDefault="00880950" w:rsidP="00BD5213">
      <w:pPr>
        <w:rPr>
          <w:u w:val="single"/>
        </w:rPr>
      </w:pPr>
    </w:p>
    <w:p w:rsidR="00BD5213" w:rsidRPr="00677EB4" w:rsidRDefault="00BD5213" w:rsidP="00BD5213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677EB4">
        <w:rPr>
          <w:b/>
        </w:rPr>
        <w:t>Le Centre des monuments nationaux </w:t>
      </w:r>
      <w:r w:rsidR="00677EB4">
        <w:t>(</w:t>
      </w:r>
      <w:hyperlink r:id="rId8" w:history="1">
        <w:r w:rsidR="00677EB4">
          <w:rPr>
            <w:rStyle w:val="Lienhypertexte"/>
          </w:rPr>
          <w:t>contact@rebatirnotredamedeparis.fr</w:t>
        </w:r>
      </w:hyperlink>
      <w:r w:rsidR="00677EB4">
        <w:t> ) :</w:t>
      </w:r>
    </w:p>
    <w:p w:rsidR="00BD5213" w:rsidRDefault="007204A7" w:rsidP="00BD5213">
      <w:pPr>
        <w:pStyle w:val="Paragraphedeliste"/>
      </w:pPr>
      <w:r>
        <w:t>Les dons récoltés sont intégralement affectés</w:t>
      </w:r>
      <w:r w:rsidR="00BD5213">
        <w:t xml:space="preserve"> à la Cathédrale Notre Dame de Paris (pas de frais de gestion)</w:t>
      </w:r>
      <w:r w:rsidR="00880950">
        <w:t>.</w:t>
      </w:r>
    </w:p>
    <w:p w:rsidR="00880950" w:rsidRPr="00BD5213" w:rsidRDefault="00880950" w:rsidP="00BD5213">
      <w:pPr>
        <w:pStyle w:val="Paragraphedeliste"/>
        <w:rPr>
          <w:u w:val="single"/>
        </w:rPr>
      </w:pPr>
    </w:p>
    <w:p w:rsidR="00677EB4" w:rsidRDefault="00677EB4" w:rsidP="00BD5213">
      <w:pPr>
        <w:pStyle w:val="Paragraphedeliste"/>
        <w:numPr>
          <w:ilvl w:val="0"/>
          <w:numId w:val="2"/>
        </w:numPr>
      </w:pPr>
      <w:r>
        <w:t>Versement en ligne (minimum de 2</w:t>
      </w:r>
      <w:r w:rsidR="007204A7">
        <w:t xml:space="preserve"> </w:t>
      </w:r>
      <w:r>
        <w:t>€) :</w:t>
      </w:r>
    </w:p>
    <w:p w:rsidR="00BD5213" w:rsidRDefault="00217D04" w:rsidP="00677EB4">
      <w:pPr>
        <w:pStyle w:val="Paragraphedeliste"/>
        <w:ind w:left="1428" w:firstLine="696"/>
      </w:pPr>
      <w:hyperlink r:id="rId9" w:history="1">
        <w:r w:rsidR="00BD5213" w:rsidRPr="00773826">
          <w:rPr>
            <w:rStyle w:val="Lienhypertexte"/>
          </w:rPr>
          <w:t>https://don.rebatirnotredamedeparis.fr/b/mon-don</w:t>
        </w:r>
      </w:hyperlink>
      <w:r w:rsidR="00677EB4">
        <w:t xml:space="preserve"> </w:t>
      </w:r>
    </w:p>
    <w:p w:rsidR="00BD5213" w:rsidRDefault="00677EB4" w:rsidP="00BD5213">
      <w:pPr>
        <w:pStyle w:val="Paragraphedeliste"/>
        <w:numPr>
          <w:ilvl w:val="0"/>
          <w:numId w:val="2"/>
        </w:numPr>
      </w:pPr>
      <w:r>
        <w:t>Versement par chèque (minimum de 10</w:t>
      </w:r>
      <w:r w:rsidR="007204A7">
        <w:t xml:space="preserve"> </w:t>
      </w:r>
      <w:r>
        <w:t>€) :</w:t>
      </w:r>
    </w:p>
    <w:p w:rsidR="00677EB4" w:rsidRDefault="00677EB4" w:rsidP="00677EB4">
      <w:pPr>
        <w:pStyle w:val="Paragraphedeliste"/>
        <w:ind w:left="1428" w:firstLine="696"/>
      </w:pPr>
      <w:r>
        <w:t>A libeller à l’ordre de « Rebâtir Notre-Dame »</w:t>
      </w:r>
    </w:p>
    <w:p w:rsidR="00677EB4" w:rsidRDefault="00677EB4" w:rsidP="00677EB4">
      <w:pPr>
        <w:pStyle w:val="Paragraphedeliste"/>
        <w:ind w:left="1416" w:firstLine="708"/>
      </w:pPr>
      <w:r>
        <w:t>A adresser par courrier à : </w:t>
      </w:r>
    </w:p>
    <w:p w:rsidR="00BD5213" w:rsidRDefault="00677EB4" w:rsidP="00677EB4">
      <w:pPr>
        <w:pStyle w:val="Paragraphedeliste"/>
        <w:ind w:left="2832"/>
      </w:pPr>
      <w:r>
        <w:t>Centre des monuments nationaux</w:t>
      </w:r>
      <w:r>
        <w:br/>
        <w:t>Mission Mécénat - Rebâtir Notre-Dame de Paris</w:t>
      </w:r>
      <w:r>
        <w:br/>
        <w:t>Hôtel de Sully</w:t>
      </w:r>
      <w:r>
        <w:br/>
        <w:t>62 rue Saint-Antoine</w:t>
      </w:r>
      <w:r>
        <w:br/>
        <w:t>75186 Paris cedex 04</w:t>
      </w:r>
    </w:p>
    <w:p w:rsidR="00677EB4" w:rsidRDefault="00677EB4" w:rsidP="00677EB4">
      <w:pPr>
        <w:pStyle w:val="Paragraphedeliste"/>
        <w:ind w:left="2832"/>
        <w:rPr>
          <w:u w:val="single"/>
        </w:rPr>
      </w:pPr>
    </w:p>
    <w:p w:rsidR="00880950" w:rsidRDefault="00880950" w:rsidP="00677EB4">
      <w:pPr>
        <w:pStyle w:val="Paragraphedeliste"/>
        <w:ind w:left="2832"/>
        <w:rPr>
          <w:u w:val="single"/>
        </w:rPr>
      </w:pPr>
    </w:p>
    <w:p w:rsidR="00880950" w:rsidRPr="00BD5213" w:rsidRDefault="00880950" w:rsidP="00677EB4">
      <w:pPr>
        <w:pStyle w:val="Paragraphedeliste"/>
        <w:ind w:left="2832"/>
        <w:rPr>
          <w:u w:val="single"/>
        </w:rPr>
      </w:pPr>
    </w:p>
    <w:p w:rsidR="00BD5213" w:rsidRPr="00880950" w:rsidRDefault="00677EB4" w:rsidP="00BD5213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677EB4">
        <w:rPr>
          <w:b/>
        </w:rPr>
        <w:lastRenderedPageBreak/>
        <w:t xml:space="preserve">La Fondation de </w:t>
      </w:r>
      <w:r w:rsidR="003B386A">
        <w:rPr>
          <w:b/>
        </w:rPr>
        <w:t>France (</w:t>
      </w:r>
      <w:hyperlink r:id="rId10" w:history="1">
        <w:r w:rsidR="003B386A">
          <w:rPr>
            <w:rStyle w:val="lev"/>
            <w:color w:val="0000FF"/>
            <w:u w:val="single"/>
          </w:rPr>
          <w:t>donateurs@fdf.org</w:t>
        </w:r>
      </w:hyperlink>
      <w:r w:rsidR="003B386A">
        <w:t xml:space="preserve"> ou 01.44.21.87.00)</w:t>
      </w:r>
    </w:p>
    <w:p w:rsidR="00880950" w:rsidRPr="003B386A" w:rsidRDefault="00880950" w:rsidP="00880950">
      <w:pPr>
        <w:pStyle w:val="Paragraphedeliste"/>
        <w:rPr>
          <w:b/>
          <w:u w:val="single"/>
        </w:rPr>
      </w:pPr>
    </w:p>
    <w:p w:rsidR="003B386A" w:rsidRDefault="003B386A" w:rsidP="003B386A">
      <w:pPr>
        <w:pStyle w:val="Paragraphedeliste"/>
        <w:numPr>
          <w:ilvl w:val="0"/>
          <w:numId w:val="2"/>
        </w:numPr>
      </w:pPr>
      <w:r>
        <w:t>Versement en ligne (minimum de 2</w:t>
      </w:r>
      <w:r w:rsidR="007204A7">
        <w:t xml:space="preserve"> </w:t>
      </w:r>
      <w:r>
        <w:t>€) :</w:t>
      </w:r>
    </w:p>
    <w:p w:rsidR="003B386A" w:rsidRDefault="00217D04" w:rsidP="003B386A">
      <w:pPr>
        <w:pStyle w:val="Paragraphedeliste"/>
        <w:ind w:left="1428" w:firstLine="696"/>
      </w:pPr>
      <w:hyperlink r:id="rId11" w:history="1">
        <w:r w:rsidR="003B386A" w:rsidRPr="00773826">
          <w:rPr>
            <w:rStyle w:val="Lienhypertexte"/>
          </w:rPr>
          <w:t>https://dons.fondationdefrance.org/reconstruisons-notre-dame/~mon-don?_cv=1</w:t>
        </w:r>
      </w:hyperlink>
    </w:p>
    <w:p w:rsidR="003B386A" w:rsidRDefault="003B386A" w:rsidP="003B386A">
      <w:pPr>
        <w:pStyle w:val="Paragraphedeliste"/>
        <w:numPr>
          <w:ilvl w:val="0"/>
          <w:numId w:val="2"/>
        </w:numPr>
      </w:pPr>
      <w:r>
        <w:t>Versement par chèque (minimum de 10</w:t>
      </w:r>
      <w:r w:rsidR="007204A7">
        <w:t xml:space="preserve"> </w:t>
      </w:r>
      <w:r>
        <w:t>€) :</w:t>
      </w:r>
    </w:p>
    <w:p w:rsidR="003B386A" w:rsidRDefault="003B386A" w:rsidP="003B386A">
      <w:pPr>
        <w:pStyle w:val="Paragraphedeliste"/>
        <w:ind w:left="1428" w:firstLine="696"/>
      </w:pPr>
      <w:r>
        <w:t>A libeller à l’ordre de « Fondation de France- NOTRE-DAME »</w:t>
      </w:r>
    </w:p>
    <w:p w:rsidR="003B386A" w:rsidRDefault="003B386A" w:rsidP="003B386A">
      <w:pPr>
        <w:pStyle w:val="Paragraphedeliste"/>
        <w:ind w:left="1416" w:firstLine="708"/>
      </w:pPr>
      <w:r>
        <w:t>A adresser par courrier à : </w:t>
      </w:r>
    </w:p>
    <w:p w:rsidR="003B386A" w:rsidRPr="003B386A" w:rsidRDefault="003B386A" w:rsidP="003B386A">
      <w:pPr>
        <w:pStyle w:val="Paragraphedeliste"/>
        <w:ind w:left="2832"/>
        <w:rPr>
          <w:b/>
        </w:rPr>
      </w:pPr>
      <w:r w:rsidRPr="003B386A">
        <w:rPr>
          <w:rStyle w:val="lev"/>
          <w:b w:val="0"/>
        </w:rPr>
        <w:t>Fondation de France – NOTRE-DAME</w:t>
      </w:r>
      <w:r w:rsidRPr="003B386A">
        <w:rPr>
          <w:b/>
          <w:bCs/>
        </w:rPr>
        <w:br/>
      </w:r>
      <w:r w:rsidRPr="003B386A">
        <w:rPr>
          <w:rStyle w:val="lev"/>
          <w:b w:val="0"/>
        </w:rPr>
        <w:t>BP 22 – 75008 Paris</w:t>
      </w:r>
      <w:r w:rsidRPr="003B386A">
        <w:rPr>
          <w:b/>
        </w:rPr>
        <w:br/>
      </w:r>
    </w:p>
    <w:p w:rsidR="003B386A" w:rsidRDefault="003B386A" w:rsidP="003B386A">
      <w:pPr>
        <w:pStyle w:val="Paragraphedeliste"/>
      </w:pPr>
      <w:r>
        <w:rPr>
          <w:u w:val="single"/>
        </w:rPr>
        <w:t xml:space="preserve">Note : </w:t>
      </w:r>
    </w:p>
    <w:p w:rsidR="003B386A" w:rsidRDefault="003B386A" w:rsidP="003B386A">
      <w:pPr>
        <w:pStyle w:val="Paragraphedeliste"/>
        <w:numPr>
          <w:ilvl w:val="0"/>
          <w:numId w:val="3"/>
        </w:numPr>
      </w:pPr>
      <w:r>
        <w:t xml:space="preserve">Les dons en provenance des Etats-Unis : </w:t>
      </w:r>
      <w:hyperlink r:id="rId12" w:history="1">
        <w:r w:rsidRPr="00773826">
          <w:rPr>
            <w:rStyle w:val="Lienhypertexte"/>
          </w:rPr>
          <w:t>http://fdnweb.org/ffdf/</w:t>
        </w:r>
      </w:hyperlink>
    </w:p>
    <w:p w:rsidR="003B386A" w:rsidRDefault="003B386A" w:rsidP="003B386A">
      <w:pPr>
        <w:pStyle w:val="Paragraphedeliste"/>
        <w:numPr>
          <w:ilvl w:val="0"/>
          <w:numId w:val="3"/>
        </w:numPr>
      </w:pPr>
      <w:r>
        <w:t xml:space="preserve">Les donateurs européens : </w:t>
      </w:r>
      <w:hyperlink r:id="rId13" w:history="1">
        <w:r w:rsidRPr="00773826">
          <w:rPr>
            <w:rStyle w:val="Lienhypertexte"/>
          </w:rPr>
          <w:t>http://www.transnationalgiving.eu/</w:t>
        </w:r>
      </w:hyperlink>
    </w:p>
    <w:p w:rsidR="003B386A" w:rsidRDefault="003B386A" w:rsidP="003B386A">
      <w:pPr>
        <w:pStyle w:val="Paragraphedeliste"/>
        <w:numPr>
          <w:ilvl w:val="0"/>
          <w:numId w:val="3"/>
        </w:numPr>
      </w:pPr>
      <w:r>
        <w:t xml:space="preserve">Les donateurs allemands ont aussi la possibilité suivante : </w:t>
      </w:r>
      <w:hyperlink r:id="rId14" w:history="1">
        <w:r>
          <w:rPr>
            <w:rStyle w:val="Lienhypertexte"/>
          </w:rPr>
          <w:t>https://web.maecenata.eu/spenden?fb_item_id_fix=22120</w:t>
        </w:r>
      </w:hyperlink>
    </w:p>
    <w:p w:rsidR="003B386A" w:rsidRDefault="003B386A" w:rsidP="00880950">
      <w:pPr>
        <w:pStyle w:val="Paragraphedeliste"/>
        <w:numPr>
          <w:ilvl w:val="0"/>
          <w:numId w:val="3"/>
        </w:numPr>
      </w:pPr>
      <w:r>
        <w:t xml:space="preserve">Les dons en </w:t>
      </w:r>
      <w:proofErr w:type="spellStart"/>
      <w:r>
        <w:t>cryptomonnaie</w:t>
      </w:r>
      <w:proofErr w:type="spellEnd"/>
      <w:r>
        <w:t> (pas de reçu fiscal) :</w:t>
      </w:r>
      <w:r w:rsidR="00880950">
        <w:t xml:space="preserve"> </w:t>
      </w:r>
      <w:r>
        <w:t>Bitcoin</w:t>
      </w:r>
      <w:r w:rsidR="00880950">
        <w:t xml:space="preserve"> ou </w:t>
      </w:r>
      <w:proofErr w:type="spellStart"/>
      <w:r w:rsidR="00880950">
        <w:t>Ethereum</w:t>
      </w:r>
      <w:proofErr w:type="spellEnd"/>
    </w:p>
    <w:p w:rsidR="00880950" w:rsidRDefault="00217D04" w:rsidP="00880950">
      <w:pPr>
        <w:pStyle w:val="Paragraphedeliste"/>
        <w:ind w:left="1080"/>
      </w:pPr>
      <w:hyperlink r:id="rId15" w:history="1">
        <w:r w:rsidR="00880950" w:rsidRPr="00773826">
          <w:rPr>
            <w:rStyle w:val="Lienhypertexte"/>
          </w:rPr>
          <w:t>https://www.fondationdefrance.org/fr/rebatir-notre-dame-la-fondation-de-france-mobilise-son-reseau</w:t>
        </w:r>
      </w:hyperlink>
    </w:p>
    <w:p w:rsidR="00880950" w:rsidRDefault="00880950" w:rsidP="00880950"/>
    <w:p w:rsidR="00880950" w:rsidRPr="00880950" w:rsidRDefault="00880950" w:rsidP="00880950">
      <w:pPr>
        <w:pStyle w:val="Paragraphedeliste"/>
        <w:numPr>
          <w:ilvl w:val="0"/>
          <w:numId w:val="1"/>
        </w:numPr>
      </w:pPr>
      <w:r>
        <w:rPr>
          <w:b/>
        </w:rPr>
        <w:t>La Fondation du patrimoine :</w:t>
      </w:r>
    </w:p>
    <w:p w:rsidR="00880950" w:rsidRDefault="00D22D3D" w:rsidP="00880950">
      <w:pPr>
        <w:pStyle w:val="Paragraphedeliste"/>
      </w:pPr>
      <w:r>
        <w:t>La Fondation du patrimoine a interrompu sa contribution à la souscription publique.</w:t>
      </w:r>
    </w:p>
    <w:p w:rsidR="00880950" w:rsidRPr="00BD5213" w:rsidRDefault="00880950" w:rsidP="00880950">
      <w:pPr>
        <w:pStyle w:val="Paragraphedeliste"/>
        <w:rPr>
          <w:u w:val="single"/>
        </w:rPr>
      </w:pPr>
    </w:p>
    <w:p w:rsidR="00880950" w:rsidRPr="009A3B6B" w:rsidRDefault="00D22D3D" w:rsidP="00D22D3D">
      <w:pPr>
        <w:pStyle w:val="Paragraphedeliste"/>
        <w:numPr>
          <w:ilvl w:val="0"/>
          <w:numId w:val="1"/>
        </w:numPr>
        <w:rPr>
          <w:b/>
        </w:rPr>
      </w:pPr>
      <w:r w:rsidRPr="00D22D3D">
        <w:rPr>
          <w:b/>
        </w:rPr>
        <w:t>La Fondation Notre-</w:t>
      </w:r>
      <w:r w:rsidR="009A3B6B" w:rsidRPr="00D22D3D">
        <w:rPr>
          <w:b/>
        </w:rPr>
        <w:t>Dame</w:t>
      </w:r>
      <w:r w:rsidR="009A3B6B">
        <w:rPr>
          <w:b/>
        </w:rPr>
        <w:t xml:space="preserve"> </w:t>
      </w:r>
      <w:r w:rsidR="009A3B6B" w:rsidRPr="009A3B6B">
        <w:t>(sous l’égide de la Fondation Avenir du Patrimoine à Paris)</w:t>
      </w:r>
      <w:r w:rsidR="009A3B6B">
        <w:t> :</w:t>
      </w:r>
    </w:p>
    <w:p w:rsidR="009A3B6B" w:rsidRDefault="009A3B6B" w:rsidP="009A3B6B">
      <w:pPr>
        <w:pStyle w:val="Paragraphedeliste"/>
      </w:pPr>
      <w:r>
        <w:rPr>
          <w:b/>
        </w:rPr>
        <w:t>(</w:t>
      </w:r>
      <w:hyperlink r:id="rId16" w:tgtFrame="_blank" w:history="1">
        <w:r>
          <w:rPr>
            <w:rStyle w:val="Lienhypertexte"/>
          </w:rPr>
          <w:t>info@fondationavenirpatrimoineparis.fr</w:t>
        </w:r>
      </w:hyperlink>
      <w:r>
        <w:t xml:space="preserve"> ou 01.78.91.94.00) </w:t>
      </w:r>
    </w:p>
    <w:p w:rsidR="009A3B6B" w:rsidRDefault="009A3B6B" w:rsidP="009A3B6B">
      <w:pPr>
        <w:pStyle w:val="Paragraphedeliste"/>
        <w:numPr>
          <w:ilvl w:val="0"/>
          <w:numId w:val="2"/>
        </w:numPr>
      </w:pPr>
      <w:r w:rsidRPr="009A3B6B">
        <w:t>Versement en ligne</w:t>
      </w:r>
      <w:r>
        <w:t xml:space="preserve"> : </w:t>
      </w:r>
      <w:hyperlink r:id="rId17" w:history="1">
        <w:r w:rsidRPr="00072F26">
          <w:rPr>
            <w:rStyle w:val="Lienhypertexte"/>
          </w:rPr>
          <w:t>https://don.fondationnotredame.fr/cathedrale</w:t>
        </w:r>
      </w:hyperlink>
    </w:p>
    <w:p w:rsidR="009A3B6B" w:rsidRPr="009A3B6B" w:rsidRDefault="009A3B6B" w:rsidP="009A3B6B">
      <w:pPr>
        <w:pStyle w:val="Paragraphedeliste"/>
        <w:numPr>
          <w:ilvl w:val="0"/>
          <w:numId w:val="2"/>
        </w:numPr>
      </w:pPr>
      <w:r>
        <w:t xml:space="preserve">Versement par chèque : </w:t>
      </w:r>
    </w:p>
    <w:p w:rsidR="008A30F4" w:rsidRDefault="008A30F4" w:rsidP="008A30F4">
      <w:pPr>
        <w:pStyle w:val="Paragraphedeliste"/>
        <w:ind w:left="1428" w:firstLine="696"/>
      </w:pPr>
      <w:r>
        <w:t>A libeller à l’ordre de « Fonds Cathédrale Notre-Dame de Paris »</w:t>
      </w:r>
    </w:p>
    <w:p w:rsidR="008A30F4" w:rsidRDefault="008A30F4" w:rsidP="008A30F4">
      <w:pPr>
        <w:pStyle w:val="Paragraphedeliste"/>
        <w:ind w:left="1428" w:firstLine="696"/>
      </w:pPr>
      <w:r>
        <w:t>A adresser par courrier à : </w:t>
      </w:r>
    </w:p>
    <w:p w:rsidR="008A30F4" w:rsidRDefault="008A30F4" w:rsidP="008A30F4">
      <w:pPr>
        <w:pStyle w:val="Paragraphedeliste"/>
        <w:ind w:left="2820"/>
        <w:rPr>
          <w:rStyle w:val="lev"/>
          <w:b w:val="0"/>
        </w:rPr>
      </w:pPr>
      <w:r w:rsidRPr="003B386A">
        <w:rPr>
          <w:rStyle w:val="lev"/>
          <w:b w:val="0"/>
        </w:rPr>
        <w:t xml:space="preserve">Fondation </w:t>
      </w:r>
      <w:r>
        <w:rPr>
          <w:rStyle w:val="lev"/>
          <w:b w:val="0"/>
        </w:rPr>
        <w:t xml:space="preserve">Notre Dame </w:t>
      </w:r>
    </w:p>
    <w:p w:rsidR="008A30F4" w:rsidRDefault="008A30F4" w:rsidP="008A30F4">
      <w:pPr>
        <w:pStyle w:val="Paragraphedeliste"/>
        <w:ind w:left="2820"/>
        <w:rPr>
          <w:rStyle w:val="lev"/>
          <w:b w:val="0"/>
        </w:rPr>
      </w:pPr>
      <w:r>
        <w:rPr>
          <w:rStyle w:val="lev"/>
          <w:b w:val="0"/>
        </w:rPr>
        <w:t>10 rue du Cloître Notre-Dame</w:t>
      </w:r>
    </w:p>
    <w:p w:rsidR="009A3B6B" w:rsidRDefault="007204A7" w:rsidP="008A30F4">
      <w:pPr>
        <w:pStyle w:val="Paragraphedeliste"/>
        <w:ind w:left="2820"/>
        <w:rPr>
          <w:rStyle w:val="lev"/>
          <w:b w:val="0"/>
        </w:rPr>
      </w:pPr>
      <w:r>
        <w:rPr>
          <w:rStyle w:val="lev"/>
          <w:b w:val="0"/>
        </w:rPr>
        <w:t>75 00</w:t>
      </w:r>
      <w:r w:rsidR="008A30F4">
        <w:rPr>
          <w:rStyle w:val="lev"/>
          <w:b w:val="0"/>
        </w:rPr>
        <w:t>4 Paris</w:t>
      </w:r>
    </w:p>
    <w:p w:rsidR="008A30F4" w:rsidRDefault="008A30F4" w:rsidP="008A30F4">
      <w:pPr>
        <w:pStyle w:val="Paragraphedeliste"/>
        <w:numPr>
          <w:ilvl w:val="0"/>
          <w:numId w:val="4"/>
        </w:numPr>
      </w:pPr>
      <w:r w:rsidRPr="008A30F4">
        <w:t>Versement par virement bancaire :</w:t>
      </w:r>
    </w:p>
    <w:p w:rsidR="008A30F4" w:rsidRDefault="008A30F4" w:rsidP="008A30F4">
      <w:pPr>
        <w:pStyle w:val="Paragraphedeliste"/>
        <w:ind w:left="2124"/>
      </w:pPr>
      <w:r>
        <w:t>IBAN : FR76 3000 3033 9200 0504 1417 757</w:t>
      </w:r>
    </w:p>
    <w:p w:rsidR="008A30F4" w:rsidRPr="008A30F4" w:rsidRDefault="008A30F4" w:rsidP="008A30F4">
      <w:pPr>
        <w:pStyle w:val="Paragraphedeliste"/>
        <w:ind w:left="2124"/>
      </w:pPr>
      <w:r>
        <w:t>BIC : SOGEFRPP</w:t>
      </w:r>
    </w:p>
    <w:p w:rsidR="00D22D3D" w:rsidRPr="003B386A" w:rsidRDefault="00D22D3D" w:rsidP="00D22D3D">
      <w:pPr>
        <w:pStyle w:val="Paragraphedeliste"/>
      </w:pPr>
      <w:bookmarkStart w:id="0" w:name="_GoBack"/>
      <w:bookmarkEnd w:id="0"/>
    </w:p>
    <w:sectPr w:rsidR="00D22D3D" w:rsidRPr="003B386A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D04" w:rsidRDefault="00217D04" w:rsidP="00217D04">
      <w:pPr>
        <w:spacing w:after="0" w:line="240" w:lineRule="auto"/>
      </w:pPr>
      <w:r>
        <w:separator/>
      </w:r>
    </w:p>
  </w:endnote>
  <w:endnote w:type="continuationSeparator" w:id="0">
    <w:p w:rsidR="00217D04" w:rsidRDefault="00217D04" w:rsidP="0021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D04" w:rsidRDefault="00217D04" w:rsidP="00217D04">
    <w:pPr>
      <w:pStyle w:val="Pieddepage"/>
      <w:ind w:left="720"/>
      <w:jc w:val="center"/>
    </w:pPr>
    <w:sdt>
      <w:sdtPr>
        <w:id w:val="152158591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</w:t>
        </w:r>
      </w:sdtContent>
    </w:sdt>
  </w:p>
  <w:p w:rsidR="00217D04" w:rsidRDefault="00217D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D04" w:rsidRDefault="00217D04" w:rsidP="00217D04">
      <w:pPr>
        <w:spacing w:after="0" w:line="240" w:lineRule="auto"/>
      </w:pPr>
      <w:r>
        <w:separator/>
      </w:r>
    </w:p>
  </w:footnote>
  <w:footnote w:type="continuationSeparator" w:id="0">
    <w:p w:rsidR="00217D04" w:rsidRDefault="00217D04" w:rsidP="00217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79E"/>
    <w:multiLevelType w:val="hybridMultilevel"/>
    <w:tmpl w:val="FCA26FFA"/>
    <w:lvl w:ilvl="0" w:tplc="08B677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078FF"/>
    <w:multiLevelType w:val="hybridMultilevel"/>
    <w:tmpl w:val="DB8E83A8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C6E2FA6"/>
    <w:multiLevelType w:val="hybridMultilevel"/>
    <w:tmpl w:val="5E96FD20"/>
    <w:lvl w:ilvl="0" w:tplc="2842AFF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843C8A"/>
    <w:multiLevelType w:val="hybridMultilevel"/>
    <w:tmpl w:val="67826AD6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A226E5B"/>
    <w:multiLevelType w:val="hybridMultilevel"/>
    <w:tmpl w:val="E4E241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13"/>
    <w:rsid w:val="00217D04"/>
    <w:rsid w:val="003B386A"/>
    <w:rsid w:val="003B7449"/>
    <w:rsid w:val="0066429A"/>
    <w:rsid w:val="00677EB4"/>
    <w:rsid w:val="007204A7"/>
    <w:rsid w:val="00880950"/>
    <w:rsid w:val="008A30F4"/>
    <w:rsid w:val="009A3B6B"/>
    <w:rsid w:val="00BD5213"/>
    <w:rsid w:val="00D2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:"/>
  <w15:chartTrackingRefBased/>
  <w15:docId w15:val="{9DA89282-CAF3-4C5E-8A0B-948C8D2F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99"/>
    <w:semiHidden/>
    <w:unhideWhenUsed/>
    <w:rsid w:val="00BD5213"/>
  </w:style>
  <w:style w:type="character" w:customStyle="1" w:styleId="DateCar">
    <w:name w:val="Date Car"/>
    <w:basedOn w:val="Policepardfaut"/>
    <w:link w:val="Date"/>
    <w:uiPriority w:val="99"/>
    <w:semiHidden/>
    <w:rsid w:val="00BD5213"/>
  </w:style>
  <w:style w:type="paragraph" w:styleId="Paragraphedeliste">
    <w:name w:val="List Paragraph"/>
    <w:basedOn w:val="Normal"/>
    <w:uiPriority w:val="34"/>
    <w:qFormat/>
    <w:rsid w:val="00BD52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D5213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3B386A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21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D04"/>
  </w:style>
  <w:style w:type="paragraph" w:styleId="Pieddepage">
    <w:name w:val="footer"/>
    <w:basedOn w:val="Normal"/>
    <w:link w:val="PieddepageCar"/>
    <w:uiPriority w:val="99"/>
    <w:unhideWhenUsed/>
    <w:rsid w:val="00217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7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rebatirnotredamedeparis.fr" TargetMode="External"/><Relationship Id="rId13" Type="http://schemas.openxmlformats.org/officeDocument/2006/relationships/hyperlink" Target="http://www.transnationalgiving.e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enat.fr/espace_presse/actualites/201905/restauration_et_conservation_de_la_cathedrale_notre_dame_de_paris.html" TargetMode="External"/><Relationship Id="rId12" Type="http://schemas.openxmlformats.org/officeDocument/2006/relationships/hyperlink" Target="http://fdnweb.org/ffdf/" TargetMode="External"/><Relationship Id="rId17" Type="http://schemas.openxmlformats.org/officeDocument/2006/relationships/hyperlink" Target="https://don.fondationnotredame.fr/cathedrale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fondationavenirpatrimoineparis.f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ns.fondationdefrance.org/reconstruisons-notre-dame/~mon-don?_cv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ondationdefrance.org/fr/rebatir-notre-dame-la-fondation-de-france-mobilise-son-reseau" TargetMode="External"/><Relationship Id="rId10" Type="http://schemas.openxmlformats.org/officeDocument/2006/relationships/hyperlink" Target="mailto:donateurs@fdf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n.rebatirnotredamedeparis.fr/b/mon-don" TargetMode="External"/><Relationship Id="rId14" Type="http://schemas.openxmlformats.org/officeDocument/2006/relationships/hyperlink" Target="https://web.maecenata.eu/spenden?fb_item_id_fix=2212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MISTRUZZI</dc:creator>
  <cp:keywords/>
  <dc:description/>
  <cp:lastModifiedBy>Kelly MISTRUZZI</cp:lastModifiedBy>
  <cp:revision>4</cp:revision>
  <cp:lastPrinted>2019-05-23T12:47:00Z</cp:lastPrinted>
  <dcterms:created xsi:type="dcterms:W3CDTF">2019-05-15T10:38:00Z</dcterms:created>
  <dcterms:modified xsi:type="dcterms:W3CDTF">2019-05-23T12:48:00Z</dcterms:modified>
</cp:coreProperties>
</file>